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0B3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新能源学院安全示范实验室自评表</w:t>
      </w:r>
    </w:p>
    <w:p w14:paraId="1A6B7F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一、实验室基础信息</w:t>
      </w:r>
    </w:p>
    <w:tbl>
      <w:tblPr>
        <w:tblStyle w:val="2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7661"/>
      </w:tblGrid>
      <w:tr w14:paraId="72A1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pct"/>
            <w:shd w:val="clear" w:color="auto" w:fill="auto"/>
            <w:vAlign w:val="center"/>
          </w:tcPr>
          <w:p w14:paraId="2690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实验室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房间号、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0E60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山能新能源大厦***房间****实验室</w:t>
            </w:r>
          </w:p>
        </w:tc>
      </w:tr>
      <w:tr w14:paraId="3EC8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pct"/>
            <w:shd w:val="clear" w:color="auto" w:fill="auto"/>
            <w:vAlign w:val="center"/>
          </w:tcPr>
          <w:p w14:paraId="0D3F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所属系部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24D3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□装控系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□能动系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□电气系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□储能系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□实验教学中心</w:t>
            </w:r>
          </w:p>
        </w:tc>
      </w:tr>
      <w:tr w14:paraId="4669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pct"/>
            <w:shd w:val="clear" w:color="auto" w:fill="auto"/>
            <w:vAlign w:val="center"/>
          </w:tcPr>
          <w:p w14:paraId="55F8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实验室类型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60CA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□教学实验室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科研实验室</w:t>
            </w:r>
          </w:p>
        </w:tc>
      </w:tr>
      <w:tr w14:paraId="798E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pct"/>
            <w:shd w:val="clear" w:color="auto" w:fill="auto"/>
            <w:vAlign w:val="center"/>
          </w:tcPr>
          <w:p w14:paraId="6BE7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安全责任人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54CF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教师负责人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__________学生联系人：__________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____________</w:t>
            </w:r>
          </w:p>
        </w:tc>
      </w:tr>
      <w:tr w14:paraId="13DC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pct"/>
            <w:shd w:val="clear" w:color="auto" w:fill="auto"/>
            <w:vAlign w:val="center"/>
          </w:tcPr>
          <w:p w14:paraId="3059C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常驻人员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7D5E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____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人（教师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____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人、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硕士生____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人、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博士生____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人、其他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____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人）</w:t>
            </w:r>
          </w:p>
        </w:tc>
      </w:tr>
      <w:tr w14:paraId="5711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pct"/>
            <w:shd w:val="clear" w:color="auto" w:fill="auto"/>
            <w:vAlign w:val="center"/>
          </w:tcPr>
          <w:p w14:paraId="56499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方向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07D3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7E75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3" w:type="pct"/>
            <w:shd w:val="clear" w:color="auto" w:fill="auto"/>
            <w:vAlign w:val="center"/>
          </w:tcPr>
          <w:p w14:paraId="30DC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涉及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主要危险源</w:t>
            </w:r>
          </w:p>
        </w:tc>
        <w:tc>
          <w:tcPr>
            <w:tcW w:w="3966" w:type="pct"/>
            <w:shd w:val="clear" w:color="auto" w:fill="auto"/>
            <w:vAlign w:val="center"/>
          </w:tcPr>
          <w:p w14:paraId="50D6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□化学品□易燃易爆品□气瓶□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高温高压设备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高压电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□特种设备□其他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：____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□否</w:t>
            </w:r>
          </w:p>
        </w:tc>
      </w:tr>
    </w:tbl>
    <w:p w14:paraId="1B5967B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</w:rPr>
        <w:t>安全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管理制度与文化建设（总分30分）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40"/>
        <w:gridCol w:w="4375"/>
        <w:gridCol w:w="3188"/>
        <w:gridCol w:w="951"/>
      </w:tblGrid>
      <w:tr w14:paraId="4F50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0" w:type="dxa"/>
          </w:tcPr>
          <w:p w14:paraId="0D37C47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375" w:type="dxa"/>
          </w:tcPr>
          <w:p w14:paraId="50C26D6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具体指标（每项满分10分）</w:t>
            </w:r>
          </w:p>
        </w:tc>
        <w:tc>
          <w:tcPr>
            <w:tcW w:w="3188" w:type="dxa"/>
          </w:tcPr>
          <w:p w14:paraId="07FFFE7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实际情况简述</w:t>
            </w:r>
          </w:p>
        </w:tc>
        <w:tc>
          <w:tcPr>
            <w:tcW w:w="951" w:type="dxa"/>
          </w:tcPr>
          <w:p w14:paraId="401AF9F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自评分</w:t>
            </w:r>
          </w:p>
        </w:tc>
      </w:tr>
      <w:tr w14:paraId="4681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0" w:type="dxa"/>
          </w:tcPr>
          <w:p w14:paraId="53A92A7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1.责任体系与制度建设</w:t>
            </w:r>
          </w:p>
        </w:tc>
        <w:tc>
          <w:tcPr>
            <w:tcW w:w="4375" w:type="dxa"/>
          </w:tcPr>
          <w:p w14:paraId="0F77078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(1)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安全责任明确，签订安全责任书</w:t>
            </w:r>
          </w:p>
          <w:p w14:paraId="32EE81E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(2)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建立安全管理台账与自查自纠机制</w:t>
            </w:r>
          </w:p>
        </w:tc>
        <w:tc>
          <w:tcPr>
            <w:tcW w:w="3188" w:type="dxa"/>
          </w:tcPr>
          <w:p w14:paraId="62CA39B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 w14:paraId="0EAC600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8B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0" w:type="dxa"/>
          </w:tcPr>
          <w:p w14:paraId="7C5D0AE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2.标识与警示</w:t>
            </w:r>
          </w:p>
        </w:tc>
        <w:tc>
          <w:tcPr>
            <w:tcW w:w="4375" w:type="dxa"/>
          </w:tcPr>
          <w:p w14:paraId="0DC6667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(1)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安全信息牌、危险警示标识、操作规程齐全、清晰、张贴规范；</w:t>
            </w:r>
          </w:p>
          <w:p w14:paraId="7D0725F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  <w:lang w:val="en-US" w:eastAsia="zh-CN"/>
              </w:rPr>
              <w:t>(2)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应急疏散图、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  <w:lang w:val="en-US" w:eastAsia="zh-CN"/>
              </w:rPr>
              <w:t>校内报警电话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置于明显位置</w:t>
            </w:r>
          </w:p>
        </w:tc>
        <w:tc>
          <w:tcPr>
            <w:tcW w:w="3188" w:type="dxa"/>
          </w:tcPr>
          <w:p w14:paraId="7843B13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 w14:paraId="4C2FB2E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CB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0" w:type="dxa"/>
          </w:tcPr>
          <w:p w14:paraId="4BF5C83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3.培训与文化氛围</w:t>
            </w:r>
          </w:p>
        </w:tc>
        <w:tc>
          <w:tcPr>
            <w:tcW w:w="4375" w:type="dxa"/>
          </w:tcPr>
          <w:p w14:paraId="0F26B83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(1)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成员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经过安全考核后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获得安全准入资格</w:t>
            </w:r>
          </w:p>
          <w:p w14:paraId="3D6C0E8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  <w:lang w:val="en-US" w:eastAsia="zh-CN"/>
              </w:rPr>
              <w:t>(2)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熟知安全规范、应急流程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能正确使用防护用品；</w:t>
            </w:r>
          </w:p>
          <w:p w14:paraId="4CD6409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  <w:lang w:val="en-US" w:eastAsia="zh-CN"/>
              </w:rPr>
              <w:t>(3)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形成良好的安全文化氛围</w:t>
            </w:r>
          </w:p>
        </w:tc>
        <w:tc>
          <w:tcPr>
            <w:tcW w:w="3188" w:type="dxa"/>
          </w:tcPr>
          <w:p w14:paraId="7015E72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 w14:paraId="15F9C13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E5A65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场所设施与应急管理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4375"/>
        <w:gridCol w:w="3175"/>
        <w:gridCol w:w="964"/>
      </w:tblGrid>
      <w:tr w14:paraId="111E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 w14:paraId="630FCE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375" w:type="dxa"/>
          </w:tcPr>
          <w:p w14:paraId="58B497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具体指标（每项满分10分）</w:t>
            </w:r>
          </w:p>
        </w:tc>
        <w:tc>
          <w:tcPr>
            <w:tcW w:w="3175" w:type="dxa"/>
          </w:tcPr>
          <w:p w14:paraId="5C050B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实际情况简述</w:t>
            </w:r>
          </w:p>
        </w:tc>
        <w:tc>
          <w:tcPr>
            <w:tcW w:w="964" w:type="dxa"/>
          </w:tcPr>
          <w:p w14:paraId="7BF802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自评分</w:t>
            </w:r>
          </w:p>
        </w:tc>
      </w:tr>
      <w:tr w14:paraId="0C40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 w14:paraId="75B668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4.环境与卫生</w:t>
            </w:r>
          </w:p>
        </w:tc>
        <w:tc>
          <w:tcPr>
            <w:tcW w:w="4375" w:type="dxa"/>
          </w:tcPr>
          <w:p w14:paraId="73AD69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(1)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环境整洁，无杂物堆积，实验台面、地面、通风设施清洁有效；</w:t>
            </w:r>
          </w:p>
          <w:p w14:paraId="56D9CA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(2)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物品分类定点存放，仪器设备摆放有序、标识清晰；</w:t>
            </w:r>
          </w:p>
          <w:p w14:paraId="1FA247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(3)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无卫生死角、异味、泄漏痕迹。</w:t>
            </w:r>
          </w:p>
        </w:tc>
        <w:tc>
          <w:tcPr>
            <w:tcW w:w="3175" w:type="dxa"/>
          </w:tcPr>
          <w:p w14:paraId="29BE81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4" w:type="dxa"/>
          </w:tcPr>
          <w:p w14:paraId="658C94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B3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 w14:paraId="1AF6EA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5.消防与应急设施</w:t>
            </w:r>
          </w:p>
        </w:tc>
        <w:tc>
          <w:tcPr>
            <w:tcW w:w="4375" w:type="dxa"/>
          </w:tcPr>
          <w:p w14:paraId="152FAB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(1)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灭火器等完好有效，位置明显、无遮挡；</w:t>
            </w:r>
          </w:p>
          <w:p w14:paraId="3646E0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(2)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急救药箱物品齐全、在有效期内；</w:t>
            </w:r>
          </w:p>
          <w:p w14:paraId="38C08C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(3)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应急通道畅通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，宽度&gt;1.5m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3175" w:type="dxa"/>
          </w:tcPr>
          <w:p w14:paraId="25C7A2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4" w:type="dxa"/>
          </w:tcPr>
          <w:p w14:paraId="5EBFAD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C7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 w14:paraId="52C279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6.公用设施与个人防护</w:t>
            </w:r>
          </w:p>
        </w:tc>
        <w:tc>
          <w:tcPr>
            <w:tcW w:w="4375" w:type="dxa"/>
          </w:tcPr>
          <w:p w14:paraId="100085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(1)水、电、气线路布局规范，洗眼器等正常可用；</w:t>
            </w:r>
          </w:p>
          <w:p w14:paraId="02E895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(2)按需配备合格个人防护用品（护目镜、手套等）；</w:t>
            </w:r>
          </w:p>
          <w:p w14:paraId="06E181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(3)成员养成操作前检查防护防护的习惯。</w:t>
            </w:r>
          </w:p>
        </w:tc>
        <w:tc>
          <w:tcPr>
            <w:tcW w:w="3175" w:type="dxa"/>
          </w:tcPr>
          <w:p w14:paraId="048C90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4" w:type="dxa"/>
          </w:tcPr>
          <w:p w14:paraId="31D09E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23F5CE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危险源与设备安全管理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387"/>
        <w:gridCol w:w="3138"/>
        <w:gridCol w:w="976"/>
      </w:tblGrid>
      <w:tr w14:paraId="16D5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 w14:paraId="6A4D32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387" w:type="dxa"/>
          </w:tcPr>
          <w:p w14:paraId="50B57B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具体指标（每项满分10分）</w:t>
            </w:r>
          </w:p>
        </w:tc>
        <w:tc>
          <w:tcPr>
            <w:tcW w:w="3138" w:type="dxa"/>
          </w:tcPr>
          <w:p w14:paraId="0E8FAF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实际情况简述</w:t>
            </w:r>
          </w:p>
        </w:tc>
        <w:tc>
          <w:tcPr>
            <w:tcW w:w="976" w:type="dxa"/>
          </w:tcPr>
          <w:p w14:paraId="30C2DA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自评分</w:t>
            </w:r>
          </w:p>
        </w:tc>
      </w:tr>
      <w:tr w14:paraId="7731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 w14:paraId="1E8927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7.化学品管理</w:t>
            </w:r>
          </w:p>
        </w:tc>
        <w:tc>
          <w:tcPr>
            <w:tcW w:w="4387" w:type="dxa"/>
          </w:tcPr>
          <w:p w14:paraId="4F3275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(1)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台账（采购、领用、存放、废弃）完整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，有SDS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；</w:t>
            </w:r>
          </w:p>
          <w:p w14:paraId="036FA0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(2)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分类存放，标签清晰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完整，危化品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实行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五双管理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；</w:t>
            </w:r>
          </w:p>
          <w:p w14:paraId="7F03B9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(3)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易制毒、易制爆等管控品管理符合规定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；</w:t>
            </w:r>
          </w:p>
          <w:p w14:paraId="799002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(4)危化品总量不超标，按需加装泄漏报警器。</w:t>
            </w:r>
          </w:p>
        </w:tc>
        <w:tc>
          <w:tcPr>
            <w:tcW w:w="3138" w:type="dxa"/>
          </w:tcPr>
          <w:p w14:paraId="7807E5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6" w:type="dxa"/>
          </w:tcPr>
          <w:p w14:paraId="077F55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00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 w14:paraId="2E6EA2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8.特种设备与气瓶管理</w:t>
            </w:r>
          </w:p>
        </w:tc>
        <w:tc>
          <w:tcPr>
            <w:tcW w:w="4387" w:type="dxa"/>
          </w:tcPr>
          <w:p w14:paraId="162DB2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(1)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压力容器、气瓶等定期检验，状态完好、固定可靠；</w:t>
            </w:r>
          </w:p>
          <w:p w14:paraId="37F671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(2)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特种设备持证操作，有安全操作规程；</w:t>
            </w:r>
          </w:p>
          <w:p w14:paraId="1DAC02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(3)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易燃、助燃气体存放符合安全间距要求。</w:t>
            </w:r>
          </w:p>
        </w:tc>
        <w:tc>
          <w:tcPr>
            <w:tcW w:w="3138" w:type="dxa"/>
          </w:tcPr>
          <w:p w14:paraId="4E7103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6" w:type="dxa"/>
          </w:tcPr>
          <w:p w14:paraId="03932B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68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 w14:paraId="65130B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9.仪器设备安全</w:t>
            </w:r>
          </w:p>
        </w:tc>
        <w:tc>
          <w:tcPr>
            <w:tcW w:w="4387" w:type="dxa"/>
          </w:tcPr>
          <w:p w14:paraId="1B88DE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(1)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仪器设备定期维护保养，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可靠接地，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张贴安全操作规程；</w:t>
            </w:r>
          </w:p>
          <w:p w14:paraId="5864AB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(2)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高温、高电压等危险设备有隔离防护措施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；</w:t>
            </w:r>
          </w:p>
          <w:p w14:paraId="7366A8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(3)有需要的实验场所配备符合设计规范的通风系统，通风柜配置合理、使用正常、操作规范。</w:t>
            </w:r>
          </w:p>
        </w:tc>
        <w:tc>
          <w:tcPr>
            <w:tcW w:w="3138" w:type="dxa"/>
          </w:tcPr>
          <w:p w14:paraId="185478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6" w:type="dxa"/>
          </w:tcPr>
          <w:p w14:paraId="0BE850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FE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</w:tcPr>
          <w:p w14:paraId="6E94FB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18"/>
                <w:szCs w:val="18"/>
              </w:rPr>
              <w:t>10.废弃物管理</w:t>
            </w:r>
          </w:p>
        </w:tc>
        <w:tc>
          <w:tcPr>
            <w:tcW w:w="4387" w:type="dxa"/>
          </w:tcPr>
          <w:p w14:paraId="4075F6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(1)危废角位置设置规范，配备塑料托盘，张贴相容表；</w:t>
            </w:r>
          </w:p>
          <w:p w14:paraId="7434A2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(2)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实验废弃物分类收集，容器标识清晰、存放合规；</w:t>
            </w:r>
          </w:p>
          <w:p w14:paraId="5D0266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(3)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按规定流程和时间清运废弃物，无长期堆放；</w:t>
            </w:r>
          </w:p>
          <w:p w14:paraId="683676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(4)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危险废弃物处置记录完整。</w:t>
            </w:r>
          </w:p>
        </w:tc>
        <w:tc>
          <w:tcPr>
            <w:tcW w:w="3138" w:type="dxa"/>
          </w:tcPr>
          <w:p w14:paraId="3F8230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6" w:type="dxa"/>
          </w:tcPr>
          <w:p w14:paraId="2FE54D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04577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持续改进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03"/>
        <w:gridCol w:w="7151"/>
      </w:tblGrid>
      <w:tr w14:paraId="3DCF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03" w:type="dxa"/>
          </w:tcPr>
          <w:p w14:paraId="7C6A30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安全管理亮点</w:t>
            </w:r>
          </w:p>
        </w:tc>
        <w:tc>
          <w:tcPr>
            <w:tcW w:w="7151" w:type="dxa"/>
          </w:tcPr>
          <w:p w14:paraId="64A26F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C3A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03" w:type="dxa"/>
            <w:shd w:val="clear"/>
            <w:vAlign w:val="top"/>
          </w:tcPr>
          <w:p w14:paraId="22B6AA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本次自查发现的主要问题</w:t>
            </w:r>
          </w:p>
        </w:tc>
        <w:tc>
          <w:tcPr>
            <w:tcW w:w="7151" w:type="dxa"/>
            <w:shd w:val="clear"/>
            <w:vAlign w:val="top"/>
          </w:tcPr>
          <w:p w14:paraId="457F3D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</w:p>
          <w:p w14:paraId="1C486C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</w:p>
        </w:tc>
      </w:tr>
      <w:tr w14:paraId="3458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03" w:type="dxa"/>
          </w:tcPr>
          <w:p w14:paraId="4B88E3C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整改措施</w:t>
            </w:r>
          </w:p>
        </w:tc>
        <w:tc>
          <w:tcPr>
            <w:tcW w:w="7151" w:type="dxa"/>
          </w:tcPr>
          <w:p w14:paraId="3C70FD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</w:p>
          <w:p w14:paraId="3086C6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</w:p>
        </w:tc>
      </w:tr>
    </w:tbl>
    <w:p w14:paraId="3DBE37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六、</w:t>
      </w:r>
      <w:r>
        <w:rPr>
          <w:rFonts w:hint="default" w:ascii="黑体" w:hAnsi="黑体" w:eastAsia="黑体" w:cs="黑体"/>
          <w:b w:val="0"/>
          <w:bCs w:val="0"/>
          <w:sz w:val="24"/>
          <w:szCs w:val="24"/>
        </w:rPr>
        <w:t>自评总结</w:t>
      </w:r>
    </w:p>
    <w:p w14:paraId="3931FF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自评总分：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分</w:t>
      </w:r>
    </w:p>
    <w:p w14:paraId="287379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实验室负责人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（教师）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签字：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日期：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日</w:t>
      </w:r>
    </w:p>
    <w:p w14:paraId="1D88EE32"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CF624"/>
    <w:multiLevelType w:val="singleLevel"/>
    <w:tmpl w:val="2F8CF6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F2C4B"/>
    <w:rsid w:val="13695EAA"/>
    <w:rsid w:val="17191473"/>
    <w:rsid w:val="301570F3"/>
    <w:rsid w:val="37812D35"/>
    <w:rsid w:val="3F98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1264</Words>
  <Characters>1488</Characters>
  <Lines>0</Lines>
  <Paragraphs>0</Paragraphs>
  <TotalTime>57</TotalTime>
  <ScaleCrop>false</ScaleCrop>
  <LinksUpToDate>false</LinksUpToDate>
  <CharactersWithSpaces>1513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2025-11-19T06:50:00Z</dcterms:created>
  <dc:creator>77250</dc:creator>
  <cp:lastModifiedBy>孙卓辉</cp:lastModifiedBy>
  <dcterms:modified xsi:type="dcterms:W3CDTF">2025-11-21T03:03:11Z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eyJoZGlkIjoiM2YxYWZjOTViY2FmODM4MGMwZGUyZjJmNDY3YzBmN2YiLCJ1c2VySWQiOiI1NTY5NDg3NTAifQ==</vt:lpwstr>
  </property>
  <property fmtid="{D5CDD505-2E9C-101B-9397-08002B2CF9AE}" pid="4" name="ICV">
    <vt:lpwstr>732627B858004918BFFF3A9EC7A29881_12</vt:lpwstr>
  </property>
</Properties>
</file>