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25" w:rsidRPr="002C3EF3" w:rsidRDefault="00550925" w:rsidP="00550925">
      <w:pPr>
        <w:adjustRightInd w:val="0"/>
        <w:snapToGrid w:val="0"/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2C3EF3">
        <w:rPr>
          <w:rFonts w:ascii="Times New Roman" w:eastAsia="黑体" w:hAnsi="Times New Roman"/>
          <w:sz w:val="32"/>
          <w:szCs w:val="32"/>
        </w:rPr>
        <w:t>附件</w:t>
      </w:r>
      <w:r w:rsidR="00AE392A">
        <w:rPr>
          <w:rFonts w:ascii="Times New Roman" w:eastAsia="黑体" w:hAnsi="Times New Roman" w:hint="eastAsia"/>
          <w:sz w:val="32"/>
          <w:szCs w:val="32"/>
        </w:rPr>
        <w:t>4</w:t>
      </w:r>
      <w:r w:rsidRPr="002C3EF3">
        <w:rPr>
          <w:rFonts w:ascii="Times New Roman" w:eastAsia="黑体" w:hAnsi="Times New Roman"/>
          <w:sz w:val="32"/>
          <w:szCs w:val="32"/>
        </w:rPr>
        <w:t>：</w:t>
      </w:r>
    </w:p>
    <w:p w:rsidR="00003DB3" w:rsidRPr="002C3EF3" w:rsidRDefault="003D1DD2" w:rsidP="00042D0C">
      <w:pPr>
        <w:adjustRightInd w:val="0"/>
        <w:snapToGrid w:val="0"/>
        <w:spacing w:beforeLines="50" w:before="120" w:line="600" w:lineRule="exact"/>
        <w:jc w:val="center"/>
        <w:rPr>
          <w:rFonts w:ascii="Times New Roman" w:eastAsia="华文中宋" w:hAnsi="Times New Roman"/>
          <w:b/>
          <w:sz w:val="44"/>
          <w:szCs w:val="32"/>
        </w:rPr>
      </w:pPr>
      <w:r w:rsidRPr="002C3EF3">
        <w:rPr>
          <w:rFonts w:ascii="Times New Roman" w:eastAsia="华文中宋" w:hAnsi="Times New Roman"/>
          <w:b/>
          <w:sz w:val="44"/>
          <w:szCs w:val="32"/>
        </w:rPr>
        <w:t>“</w:t>
      </w:r>
      <w:r w:rsidRPr="002C3EF3">
        <w:rPr>
          <w:rFonts w:ascii="Times New Roman" w:eastAsia="华文中宋" w:hAnsi="Times New Roman"/>
          <w:b/>
          <w:sz w:val="44"/>
          <w:szCs w:val="32"/>
        </w:rPr>
        <w:t>光华学者计划</w:t>
      </w:r>
      <w:r w:rsidRPr="002C3EF3">
        <w:rPr>
          <w:rFonts w:ascii="Times New Roman" w:eastAsia="华文中宋" w:hAnsi="Times New Roman"/>
          <w:b/>
          <w:sz w:val="44"/>
          <w:szCs w:val="32"/>
        </w:rPr>
        <w:t>”</w:t>
      </w:r>
      <w:r w:rsidR="009119E1" w:rsidRPr="002C3EF3">
        <w:rPr>
          <w:rFonts w:ascii="Times New Roman" w:eastAsia="华文中宋" w:hAnsi="Times New Roman"/>
          <w:b/>
          <w:sz w:val="44"/>
          <w:szCs w:val="32"/>
        </w:rPr>
        <w:t>岗位职责</w:t>
      </w:r>
    </w:p>
    <w:p w:rsidR="00697CCB" w:rsidRPr="002C3EF3" w:rsidRDefault="00E37616" w:rsidP="00697CCB">
      <w:pPr>
        <w:adjustRightInd w:val="0"/>
        <w:snapToGrid w:val="0"/>
        <w:spacing w:beforeLines="50" w:before="120" w:line="60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2C3EF3">
        <w:rPr>
          <w:rFonts w:ascii="Times New Roman" w:eastAsia="楷体" w:hAnsi="Times New Roman"/>
          <w:b/>
          <w:sz w:val="32"/>
          <w:szCs w:val="32"/>
        </w:rPr>
        <w:t>（一）</w:t>
      </w:r>
      <w:r w:rsidR="00697CCB" w:rsidRPr="002C3EF3">
        <w:rPr>
          <w:rFonts w:ascii="Times New Roman" w:eastAsia="楷体" w:hAnsi="Times New Roman"/>
          <w:b/>
          <w:sz w:val="32"/>
          <w:szCs w:val="32"/>
        </w:rPr>
        <w:t>领军岗岗位职责：</w:t>
      </w:r>
    </w:p>
    <w:p w:rsidR="00697CCB" w:rsidRPr="002C3EF3" w:rsidRDefault="008C7F87" w:rsidP="00697CCB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担任学科或学科方向、本科专业、学位授权点、平台负责人，组织制定发展规划和实施方案。</w:t>
      </w:r>
    </w:p>
    <w:p w:rsidR="00697CCB" w:rsidRPr="002C3EF3" w:rsidRDefault="008C7F87" w:rsidP="00697CCB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主持国家级重大科研项目或国家级教学改革项目。</w:t>
      </w:r>
    </w:p>
    <w:p w:rsidR="00697CCB" w:rsidRPr="002C3EF3" w:rsidRDefault="008C7F87" w:rsidP="00697CCB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作为主要贡献者获得国家级教学科研成果奖励、高等学校科学研究优秀成果奖（人文社会科学）二等奖以上奖励或作品入选《国家哲学社会科学成果文库》；或排名第一获得省部级教学科研成果一等奖及以上奖励，并申报国家级教学科研成果奖励。</w:t>
      </w:r>
    </w:p>
    <w:p w:rsidR="00697CCB" w:rsidRPr="002C3EF3" w:rsidRDefault="008C7F87" w:rsidP="00697CCB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组建具有国际影响力的高水平教学科研团队，积极争取和利用海内外优势资源，培养和引进</w:t>
      </w:r>
      <w:r w:rsidR="00F658BB">
        <w:rPr>
          <w:rFonts w:ascii="Times New Roman" w:eastAsia="仿宋_GB2312" w:hAnsi="Times New Roman" w:hint="eastAsia"/>
          <w:sz w:val="32"/>
          <w:szCs w:val="32"/>
        </w:rPr>
        <w:t>国家</w:t>
      </w:r>
      <w:r w:rsidR="00BA0EDD">
        <w:rPr>
          <w:rFonts w:ascii="Times New Roman" w:eastAsia="仿宋_GB2312" w:hAnsi="Times New Roman" w:hint="eastAsia"/>
          <w:sz w:val="32"/>
          <w:szCs w:val="32"/>
        </w:rPr>
        <w:t>级</w:t>
      </w:r>
      <w:r w:rsidR="00F658BB">
        <w:rPr>
          <w:rFonts w:ascii="Times New Roman" w:eastAsia="仿宋_GB2312" w:hAnsi="Times New Roman" w:hint="eastAsia"/>
          <w:sz w:val="32"/>
          <w:szCs w:val="32"/>
        </w:rPr>
        <w:t>“四青人才”</w:t>
      </w:r>
      <w:r w:rsidR="00697CCB" w:rsidRPr="002C3EF3">
        <w:rPr>
          <w:rFonts w:ascii="Times New Roman" w:eastAsia="仿宋_GB2312" w:hAnsi="Times New Roman"/>
          <w:sz w:val="32"/>
          <w:szCs w:val="32"/>
        </w:rPr>
        <w:t>。</w:t>
      </w:r>
    </w:p>
    <w:p w:rsidR="00697CCB" w:rsidRPr="002C3EF3" w:rsidRDefault="008C7F87" w:rsidP="00697CCB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楷体" w:hAnsi="Times New Roman"/>
          <w:b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承担本学科相关课程的教学任务和学生培养工作</w:t>
      </w:r>
      <w:r w:rsidR="00697CCB" w:rsidRPr="00266BA6">
        <w:rPr>
          <w:rFonts w:ascii="Times New Roman" w:eastAsia="楷体" w:hAnsi="Times New Roman"/>
          <w:sz w:val="32"/>
          <w:szCs w:val="32"/>
        </w:rPr>
        <w:t>。</w:t>
      </w:r>
    </w:p>
    <w:p w:rsidR="00697CCB" w:rsidRPr="002C3EF3" w:rsidRDefault="00697CCB" w:rsidP="00697CCB">
      <w:pPr>
        <w:adjustRightInd w:val="0"/>
        <w:snapToGrid w:val="0"/>
        <w:spacing w:beforeLines="50" w:before="120" w:line="60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2C3EF3">
        <w:rPr>
          <w:rFonts w:ascii="Times New Roman" w:eastAsia="楷体" w:hAnsi="Times New Roman"/>
          <w:b/>
          <w:sz w:val="32"/>
          <w:szCs w:val="32"/>
        </w:rPr>
        <w:t>（二）特聘岗岗位职责：</w:t>
      </w:r>
    </w:p>
    <w:p w:rsidR="00697CCB" w:rsidRPr="002C3EF3" w:rsidRDefault="008C7F87" w:rsidP="00AA6534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担任学科方向、本科专业、学位授权点、平台负责人或学术骨干，组织或参与制定发展规划和实施方案。</w:t>
      </w:r>
    </w:p>
    <w:p w:rsidR="00697CCB" w:rsidRPr="002C3EF3" w:rsidRDefault="008C7F87" w:rsidP="00AA6534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主持国家级重点科研项目或省部级重点教学改革项目，或作为主要骨干承担国家级重大科研项目。</w:t>
      </w:r>
    </w:p>
    <w:p w:rsidR="00697CCB" w:rsidRPr="002C3EF3" w:rsidRDefault="008C7F87" w:rsidP="00AA6534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以第一或通讯作者在本学科国际公认的顶级期刊发表学术论文，取得国内外同行公认的标志性研究成果，入选</w:t>
      </w:r>
      <w:r w:rsidR="00697CCB" w:rsidRPr="002C3EF3">
        <w:rPr>
          <w:rFonts w:ascii="Times New Roman" w:eastAsia="仿宋_GB2312" w:hAnsi="Times New Roman"/>
          <w:sz w:val="32"/>
          <w:szCs w:val="32"/>
        </w:rPr>
        <w:lastRenderedPageBreak/>
        <w:t>国家级人才工程。</w:t>
      </w:r>
    </w:p>
    <w:p w:rsidR="00697CCB" w:rsidRPr="002C3EF3" w:rsidRDefault="008C7F87" w:rsidP="00AA6534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组建高水平学术团队，带领团队成员开展学术前沿研究，培养和引进</w:t>
      </w:r>
      <w:r w:rsidR="002E260A">
        <w:rPr>
          <w:rFonts w:ascii="Times New Roman" w:eastAsia="仿宋_GB2312" w:hAnsi="Times New Roman" w:hint="eastAsia"/>
          <w:sz w:val="32"/>
          <w:szCs w:val="32"/>
        </w:rPr>
        <w:t>省部级及以上青年人才</w:t>
      </w:r>
      <w:bookmarkStart w:id="0" w:name="_GoBack"/>
      <w:bookmarkEnd w:id="0"/>
      <w:r w:rsidR="00697CCB" w:rsidRPr="002C3EF3">
        <w:rPr>
          <w:rFonts w:ascii="Times New Roman" w:eastAsia="仿宋_GB2312" w:hAnsi="Times New Roman"/>
          <w:sz w:val="32"/>
          <w:szCs w:val="32"/>
        </w:rPr>
        <w:t>。</w:t>
      </w:r>
    </w:p>
    <w:p w:rsidR="00697CCB" w:rsidRPr="002C3EF3" w:rsidRDefault="008C7F87" w:rsidP="00AA6534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承担本学科相关课程的教学任务和学生培养工作。</w:t>
      </w:r>
    </w:p>
    <w:p w:rsidR="00697CCB" w:rsidRPr="002C3EF3" w:rsidRDefault="00AA6534" w:rsidP="00697CCB">
      <w:pPr>
        <w:adjustRightInd w:val="0"/>
        <w:snapToGrid w:val="0"/>
        <w:spacing w:beforeLines="50" w:before="120" w:line="600" w:lineRule="exact"/>
        <w:ind w:firstLineChars="200" w:firstLine="643"/>
        <w:rPr>
          <w:rFonts w:ascii="Times New Roman" w:eastAsia="楷体" w:hAnsi="Times New Roman"/>
          <w:b/>
          <w:sz w:val="32"/>
          <w:szCs w:val="32"/>
        </w:rPr>
      </w:pPr>
      <w:r w:rsidRPr="002C3EF3">
        <w:rPr>
          <w:rFonts w:ascii="Times New Roman" w:eastAsia="楷体" w:hAnsi="Times New Roman"/>
          <w:b/>
          <w:sz w:val="32"/>
          <w:szCs w:val="32"/>
        </w:rPr>
        <w:t>（三）</w:t>
      </w:r>
      <w:r w:rsidR="00697CCB" w:rsidRPr="002C3EF3">
        <w:rPr>
          <w:rFonts w:ascii="Times New Roman" w:eastAsia="楷体" w:hAnsi="Times New Roman"/>
          <w:b/>
          <w:sz w:val="32"/>
          <w:szCs w:val="32"/>
        </w:rPr>
        <w:t>拔尖岗岗位职责：</w:t>
      </w:r>
    </w:p>
    <w:p w:rsidR="00697CCB" w:rsidRPr="002C3EF3" w:rsidRDefault="008C7F87" w:rsidP="000F5192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担任学术骨干，在学科、本科专业、学位授权点、平台建设中发挥重要作用。</w:t>
      </w:r>
    </w:p>
    <w:p w:rsidR="00697CCB" w:rsidRPr="002C3EF3" w:rsidRDefault="008C7F87" w:rsidP="000F5192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主持国家自然科学基金面上项目或国家社会科学基金一般项目，或作为主要骨干承担国家级重大、重点科研项目。</w:t>
      </w:r>
    </w:p>
    <w:p w:rsidR="00697CCB" w:rsidRPr="002C3EF3" w:rsidRDefault="008C7F87" w:rsidP="000F5192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3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以第一作者在本学科国际公认的顶级期刊发表学术论文，取得国内外同行公认的创新性研究成果，入选国家级青年人才工程。</w:t>
      </w:r>
    </w:p>
    <w:p w:rsidR="00697CCB" w:rsidRPr="002C3EF3" w:rsidRDefault="008C7F87" w:rsidP="000F5192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4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加入高水平学术团队，引荐青年优秀人才，推动本学科学术梯队建设。</w:t>
      </w:r>
    </w:p>
    <w:p w:rsidR="00FE0950" w:rsidRPr="002C3EF3" w:rsidRDefault="008C7F87" w:rsidP="000F5192">
      <w:pPr>
        <w:adjustRightInd w:val="0"/>
        <w:snapToGrid w:val="0"/>
        <w:spacing w:beforeLines="50" w:before="120"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C3EF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Pr="002C3EF3">
        <w:rPr>
          <w:rStyle w:val="fontstyle01"/>
          <w:rFonts w:ascii="Times New Roman" w:hAnsi="Times New Roman"/>
          <w:color w:val="000000"/>
          <w:sz w:val="32"/>
          <w:szCs w:val="32"/>
          <w:shd w:val="clear" w:color="auto" w:fill="FFFFFF"/>
        </w:rPr>
        <w:t>．</w:t>
      </w:r>
      <w:r w:rsidR="00697CCB" w:rsidRPr="002C3EF3">
        <w:rPr>
          <w:rFonts w:ascii="Times New Roman" w:eastAsia="仿宋_GB2312" w:hAnsi="Times New Roman"/>
          <w:sz w:val="32"/>
          <w:szCs w:val="32"/>
        </w:rPr>
        <w:t>承担本学科相关课程的教学任务和学生培养工作。</w:t>
      </w:r>
    </w:p>
    <w:sectPr w:rsidR="00FE0950" w:rsidRPr="002C3EF3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71" w:rsidRDefault="00AE7A71" w:rsidP="00003DB3">
      <w:r>
        <w:separator/>
      </w:r>
    </w:p>
  </w:endnote>
  <w:endnote w:type="continuationSeparator" w:id="0">
    <w:p w:rsidR="00AE7A71" w:rsidRDefault="00AE7A71" w:rsidP="000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71" w:rsidRDefault="00AE7A71" w:rsidP="00003DB3">
      <w:r>
        <w:separator/>
      </w:r>
    </w:p>
  </w:footnote>
  <w:footnote w:type="continuationSeparator" w:id="0">
    <w:p w:rsidR="00AE7A71" w:rsidRDefault="00AE7A71" w:rsidP="00003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E5"/>
    <w:rsid w:val="00003DB3"/>
    <w:rsid w:val="00042D0C"/>
    <w:rsid w:val="000F5192"/>
    <w:rsid w:val="001338D1"/>
    <w:rsid w:val="00185A2B"/>
    <w:rsid w:val="00236AC0"/>
    <w:rsid w:val="00266BA6"/>
    <w:rsid w:val="002C3EF3"/>
    <w:rsid w:val="002E260A"/>
    <w:rsid w:val="003B3EF2"/>
    <w:rsid w:val="003D1DD2"/>
    <w:rsid w:val="003F5DB4"/>
    <w:rsid w:val="00440426"/>
    <w:rsid w:val="00550925"/>
    <w:rsid w:val="005A48A4"/>
    <w:rsid w:val="005B1874"/>
    <w:rsid w:val="006901D7"/>
    <w:rsid w:val="00697CCB"/>
    <w:rsid w:val="006A3BE5"/>
    <w:rsid w:val="007565E1"/>
    <w:rsid w:val="007D5CCA"/>
    <w:rsid w:val="00873D67"/>
    <w:rsid w:val="008C7F87"/>
    <w:rsid w:val="008D7D16"/>
    <w:rsid w:val="009119E1"/>
    <w:rsid w:val="00942411"/>
    <w:rsid w:val="009645E5"/>
    <w:rsid w:val="00A51142"/>
    <w:rsid w:val="00A8685B"/>
    <w:rsid w:val="00AA6534"/>
    <w:rsid w:val="00AE392A"/>
    <w:rsid w:val="00AE7A71"/>
    <w:rsid w:val="00BA0EDD"/>
    <w:rsid w:val="00BC29C1"/>
    <w:rsid w:val="00CB0AD8"/>
    <w:rsid w:val="00D76994"/>
    <w:rsid w:val="00E37616"/>
    <w:rsid w:val="00E92DE1"/>
    <w:rsid w:val="00F211A5"/>
    <w:rsid w:val="00F37696"/>
    <w:rsid w:val="00F54087"/>
    <w:rsid w:val="00F658BB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DB3"/>
    <w:rPr>
      <w:sz w:val="18"/>
      <w:szCs w:val="18"/>
    </w:rPr>
  </w:style>
  <w:style w:type="character" w:customStyle="1" w:styleId="fontstyle01">
    <w:name w:val="fontstyle01"/>
    <w:basedOn w:val="a0"/>
    <w:rsid w:val="005B1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DB3"/>
    <w:rPr>
      <w:sz w:val="18"/>
      <w:szCs w:val="18"/>
    </w:rPr>
  </w:style>
  <w:style w:type="character" w:customStyle="1" w:styleId="fontstyle01">
    <w:name w:val="fontstyle01"/>
    <w:basedOn w:val="a0"/>
    <w:rsid w:val="005B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123</cp:revision>
  <dcterms:created xsi:type="dcterms:W3CDTF">2019-03-13T08:28:00Z</dcterms:created>
  <dcterms:modified xsi:type="dcterms:W3CDTF">2019-07-22T08:44:00Z</dcterms:modified>
</cp:coreProperties>
</file>