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新能源学院第一次学生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代表大会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和第一次研究生代表大会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提案</w:t>
      </w:r>
    </w:p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5"/>
        <w:tblW w:w="82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  <w:r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（班级提案人为班长）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  <w:r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（一般为团支部书记）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rFonts w:hint="default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rFonts w:hint="default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rFonts w:hint="default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新能源学院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筹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备工作委员会</w:t>
      </w:r>
    </w:p>
    <w:p>
      <w:pPr>
        <w:pStyle w:val="8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ScaleCrop>false</ScaleCrop>
  <LinksUpToDate>false</LinksUpToDate>
  <CharactersWithSpaces>186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2020-09-27T23:46:00Z</dcterms:created>
  <dc:creator>e</dc:creator>
  <cp:lastModifiedBy>iPhone</cp:lastModifiedBy>
  <dcterms:modified xsi:type="dcterms:W3CDTF">2020-12-01T13:32:19Z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